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7005E" w14:textId="77777777" w:rsidR="00212601" w:rsidRPr="00212601" w:rsidRDefault="00BE05A1" w:rsidP="00212601">
      <w:pPr>
        <w:spacing w:after="160" w:line="288" w:lineRule="auto"/>
        <w:jc w:val="center"/>
        <w:rPr>
          <w:rFonts w:ascii="Times New Roman" w:eastAsia="Times New Roman" w:hAnsi="Times New Roman" w:cs="Times New Roman"/>
          <w:b/>
          <w:iCs/>
          <w:sz w:val="32"/>
          <w:szCs w:val="36"/>
        </w:rPr>
      </w:pPr>
      <w:r w:rsidRPr="00212601">
        <w:rPr>
          <w:rFonts w:ascii="Times New Roman" w:eastAsia="Times New Roman" w:hAnsi="Times New Roman" w:cs="Times New Roman"/>
          <w:b/>
          <w:iCs/>
          <w:sz w:val="32"/>
          <w:szCs w:val="36"/>
        </w:rPr>
        <w:t>Những Lời Khai Thị Trí Huệ Trong Kinh Kim Cang</w:t>
      </w:r>
    </w:p>
    <w:p w14:paraId="01665BFA" w14:textId="41AAB60E" w:rsidR="00BE05A1" w:rsidRPr="00212601" w:rsidRDefault="00BE05A1" w:rsidP="00212601">
      <w:pPr>
        <w:spacing w:after="0" w:line="288" w:lineRule="auto"/>
        <w:rPr>
          <w:rFonts w:ascii="Times New Roman" w:eastAsia="Times New Roman" w:hAnsi="Times New Roman" w:cs="Times New Roman"/>
          <w:iCs/>
          <w:sz w:val="28"/>
          <w:szCs w:val="28"/>
        </w:rPr>
      </w:pPr>
      <w:r w:rsidRPr="00212601">
        <w:rPr>
          <w:rFonts w:ascii="Times New Roman" w:eastAsia="Times New Roman" w:hAnsi="Times New Roman" w:cs="Times New Roman"/>
          <w:b/>
          <w:iCs/>
          <w:sz w:val="28"/>
          <w:szCs w:val="28"/>
        </w:rPr>
        <w:t>Chủ Đề 313:</w:t>
      </w:r>
      <w:r w:rsidRPr="00212601">
        <w:rPr>
          <w:rFonts w:ascii="Times New Roman" w:eastAsia="Times New Roman" w:hAnsi="Times New Roman" w:cs="Times New Roman"/>
          <w:iCs/>
          <w:sz w:val="28"/>
          <w:szCs w:val="28"/>
        </w:rPr>
        <w:t xml:space="preserve"> </w:t>
      </w:r>
      <w:r w:rsidRPr="00212601">
        <w:rPr>
          <w:rFonts w:ascii="Times New Roman" w:eastAsia="Times New Roman" w:hAnsi="Times New Roman" w:cs="Times New Roman"/>
          <w:b/>
          <w:bCs/>
          <w:sz w:val="28"/>
          <w:szCs w:val="28"/>
        </w:rPr>
        <w:t>Khởi Một Niệm Sở Đắc, Tức Tứ Tướng Đầy Đủ</w:t>
      </w:r>
    </w:p>
    <w:p w14:paraId="1AAADF98" w14:textId="34A7D3AE" w:rsidR="00D90596" w:rsidRDefault="00D90596" w:rsidP="00D90596">
      <w:pPr>
        <w:spacing w:after="0" w:line="288" w:lineRule="auto"/>
        <w:rPr>
          <w:rFonts w:ascii="Times New Roman" w:eastAsia="Times New Roman" w:hAnsi="Times New Roman" w:cs="Times New Roman"/>
          <w:b/>
          <w:bCs/>
          <w:sz w:val="28"/>
          <w:szCs w:val="28"/>
        </w:rPr>
      </w:pPr>
      <w:r w:rsidRPr="00D90596">
        <w:rPr>
          <w:rFonts w:ascii="Times New Roman" w:eastAsia="Times New Roman" w:hAnsi="Times New Roman" w:cs="Times New Roman"/>
          <w:b/>
          <w:bCs/>
          <w:sz w:val="28"/>
          <w:szCs w:val="28"/>
        </w:rPr>
        <w:t>Chủ giảng:</w:t>
      </w:r>
      <w:r w:rsidRPr="00D90596">
        <w:rPr>
          <w:rFonts w:ascii="Times New Roman" w:eastAsia="Times New Roman" w:hAnsi="Times New Roman" w:cs="Times New Roman"/>
          <w:bCs/>
          <w:sz w:val="28"/>
          <w:szCs w:val="28"/>
        </w:rPr>
        <w:t xml:space="preserve"> Pháp sư Tịnh Không</w:t>
      </w:r>
    </w:p>
    <w:p w14:paraId="4EE32F54" w14:textId="6E610287" w:rsidR="00BE05A1" w:rsidRPr="00212601" w:rsidRDefault="00BE05A1" w:rsidP="00212601">
      <w:pPr>
        <w:spacing w:after="0" w:line="288" w:lineRule="auto"/>
        <w:rPr>
          <w:rFonts w:ascii="Times New Roman" w:eastAsia="Times New Roman" w:hAnsi="Times New Roman" w:cs="Times New Roman"/>
          <w:sz w:val="28"/>
          <w:szCs w:val="28"/>
        </w:rPr>
      </w:pPr>
      <w:r w:rsidRPr="00212601">
        <w:rPr>
          <w:rFonts w:ascii="Times New Roman" w:eastAsia="Times New Roman" w:hAnsi="Times New Roman" w:cs="Times New Roman"/>
          <w:b/>
          <w:bCs/>
          <w:sz w:val="28"/>
          <w:szCs w:val="28"/>
        </w:rPr>
        <w:t>Thời gian:</w:t>
      </w:r>
      <w:r w:rsidRPr="00212601">
        <w:rPr>
          <w:rFonts w:ascii="Times New Roman" w:eastAsia="Times New Roman" w:hAnsi="Times New Roman" w:cs="Times New Roman"/>
          <w:sz w:val="28"/>
          <w:szCs w:val="28"/>
        </w:rPr>
        <w:t xml:space="preserve"> Tháng 05 năm 1995</w:t>
      </w:r>
    </w:p>
    <w:p w14:paraId="7C9B9B7B" w14:textId="77777777" w:rsidR="00BE05A1" w:rsidRPr="00212601" w:rsidRDefault="00BE05A1" w:rsidP="00212601">
      <w:pPr>
        <w:spacing w:after="0" w:line="288" w:lineRule="auto"/>
        <w:rPr>
          <w:rFonts w:ascii="Times New Roman" w:eastAsia="Times New Roman" w:hAnsi="Times New Roman" w:cs="Times New Roman"/>
          <w:sz w:val="28"/>
          <w:szCs w:val="28"/>
        </w:rPr>
      </w:pPr>
      <w:r w:rsidRPr="00212601">
        <w:rPr>
          <w:rFonts w:ascii="Times New Roman" w:eastAsia="Times New Roman" w:hAnsi="Times New Roman" w:cs="Times New Roman"/>
          <w:b/>
          <w:bCs/>
          <w:sz w:val="28"/>
          <w:szCs w:val="28"/>
        </w:rPr>
        <w:t>Địa điểm:</w:t>
      </w:r>
      <w:r w:rsidRPr="00212601">
        <w:rPr>
          <w:rFonts w:ascii="Times New Roman" w:eastAsia="Times New Roman" w:hAnsi="Times New Roman" w:cs="Times New Roman"/>
          <w:sz w:val="28"/>
          <w:szCs w:val="28"/>
        </w:rPr>
        <w:t xml:space="preserve"> Cư Sĩ Lâm Phật Giáo Singapore</w:t>
      </w:r>
    </w:p>
    <w:p w14:paraId="78A8AD8C" w14:textId="77777777" w:rsidR="00BE05A1" w:rsidRPr="00212601" w:rsidRDefault="00BE05A1" w:rsidP="00212601">
      <w:pPr>
        <w:spacing w:after="0" w:line="288" w:lineRule="auto"/>
        <w:rPr>
          <w:rFonts w:ascii="Times New Roman" w:eastAsia="Times New Roman" w:hAnsi="Times New Roman" w:cs="Times New Roman"/>
          <w:sz w:val="28"/>
          <w:szCs w:val="28"/>
        </w:rPr>
      </w:pPr>
      <w:r w:rsidRPr="00212601">
        <w:rPr>
          <w:rFonts w:ascii="Times New Roman" w:eastAsia="Times New Roman" w:hAnsi="Times New Roman" w:cs="Times New Roman"/>
          <w:b/>
          <w:bCs/>
          <w:sz w:val="28"/>
          <w:szCs w:val="28"/>
        </w:rPr>
        <w:t>Trích lục từ:</w:t>
      </w:r>
      <w:r w:rsidRPr="00212601">
        <w:rPr>
          <w:rFonts w:ascii="Times New Roman" w:eastAsia="Times New Roman" w:hAnsi="Times New Roman" w:cs="Times New Roman"/>
          <w:sz w:val="28"/>
          <w:szCs w:val="28"/>
        </w:rPr>
        <w:t xml:space="preserve"> Báo cáo nghiên cứu Kim Cang Bát Nhã (Tập 025)</w:t>
      </w:r>
    </w:p>
    <w:p w14:paraId="7A16DB67" w14:textId="77777777" w:rsidR="00BE05A1" w:rsidRPr="00212601" w:rsidRDefault="00BE05A1" w:rsidP="00212601">
      <w:pPr>
        <w:spacing w:after="0" w:line="288" w:lineRule="auto"/>
        <w:rPr>
          <w:rFonts w:ascii="Times New Roman" w:eastAsia="Times New Roman" w:hAnsi="Times New Roman" w:cs="Times New Roman"/>
          <w:sz w:val="28"/>
          <w:szCs w:val="28"/>
        </w:rPr>
      </w:pPr>
      <w:r w:rsidRPr="00212601">
        <w:rPr>
          <w:rFonts w:ascii="Times New Roman" w:eastAsia="Times New Roman" w:hAnsi="Times New Roman" w:cs="Times New Roman"/>
          <w:b/>
          <w:sz w:val="28"/>
          <w:szCs w:val="28"/>
        </w:rPr>
        <w:t>Chuyển ngữ:</w:t>
      </w:r>
      <w:r w:rsidRPr="00212601">
        <w:rPr>
          <w:rFonts w:ascii="Times New Roman" w:eastAsia="Times New Roman" w:hAnsi="Times New Roman" w:cs="Times New Roman"/>
          <w:sz w:val="28"/>
          <w:szCs w:val="28"/>
        </w:rPr>
        <w:t xml:space="preserve"> Tịch Minh</w:t>
      </w:r>
    </w:p>
    <w:p w14:paraId="59EBEEE2" w14:textId="6CC14900" w:rsidR="00BD5D75" w:rsidRPr="00212601" w:rsidRDefault="00212601" w:rsidP="0035063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B3846AB" w14:textId="7BAF4F5D" w:rsidR="00BD5D75" w:rsidRPr="00212601" w:rsidRDefault="00212601" w:rsidP="00212601">
      <w:pPr>
        <w:spacing w:after="160" w:line="288" w:lineRule="auto"/>
        <w:ind w:firstLine="540"/>
        <w:jc w:val="both"/>
        <w:rPr>
          <w:rFonts w:ascii="Times New Roman" w:eastAsia="Times New Roman" w:hAnsi="Times New Roman" w:cs="Times New Roman"/>
          <w:b/>
          <w:sz w:val="28"/>
          <w:szCs w:val="28"/>
        </w:rPr>
      </w:pPr>
      <w:r w:rsidRPr="00212601">
        <w:rPr>
          <w:rFonts w:ascii="Times New Roman" w:eastAsia="DFKai-SB" w:hAnsi="Times New Roman" w:cs="Times New Roman" w:hint="eastAsia"/>
          <w:b/>
          <w:bCs/>
          <w:sz w:val="28"/>
          <w:szCs w:val="28"/>
        </w:rPr>
        <w:t>【</w:t>
      </w:r>
      <w:r w:rsidR="00BD5D75" w:rsidRPr="00212601">
        <w:rPr>
          <w:rFonts w:ascii="Times New Roman" w:eastAsia="Times New Roman" w:hAnsi="Times New Roman" w:cs="Times New Roman"/>
          <w:b/>
          <w:bCs/>
          <w:sz w:val="28"/>
          <w:szCs w:val="28"/>
        </w:rPr>
        <w:t>Khởi một niệm sở đắc, tức Tứ tướng đầy đủ.</w:t>
      </w:r>
      <w:r w:rsidRPr="00212601">
        <w:rPr>
          <w:rFonts w:ascii="Times New Roman" w:eastAsia="PMingLiU" w:hAnsi="Times New Roman" w:cs="Times New Roman" w:hint="eastAsia"/>
          <w:b/>
          <w:bCs/>
          <w:sz w:val="28"/>
          <w:szCs w:val="28"/>
        </w:rPr>
        <w:t>】</w:t>
      </w:r>
    </w:p>
    <w:p w14:paraId="48FBDD8B" w14:textId="12527959" w:rsidR="00BD5D75" w:rsidRPr="00212601" w:rsidRDefault="00BD5D75" w:rsidP="00212601">
      <w:pPr>
        <w:spacing w:after="160" w:line="288" w:lineRule="auto"/>
        <w:ind w:firstLine="540"/>
        <w:jc w:val="both"/>
        <w:rPr>
          <w:rFonts w:ascii="Times New Roman" w:eastAsia="Times New Roman" w:hAnsi="Times New Roman" w:cs="Times New Roman"/>
          <w:sz w:val="28"/>
          <w:szCs w:val="28"/>
        </w:rPr>
      </w:pPr>
      <w:r w:rsidRPr="00212601">
        <w:rPr>
          <w:rFonts w:ascii="Times New Roman" w:eastAsia="Times New Roman" w:hAnsi="Times New Roman" w:cs="Times New Roman"/>
          <w:sz w:val="28"/>
          <w:szCs w:val="28"/>
        </w:rPr>
        <w:t xml:space="preserve">Cho nên, hễ có cái ý niệm </w:t>
      </w:r>
      <w:r w:rsidR="00A52B6B" w:rsidRPr="00212601">
        <w:rPr>
          <w:rFonts w:ascii="Times New Roman" w:eastAsia="Times New Roman" w:hAnsi="Times New Roman" w:cs="Times New Roman"/>
          <w:sz w:val="28"/>
          <w:szCs w:val="28"/>
        </w:rPr>
        <w:t>“</w:t>
      </w:r>
      <w:r w:rsidRPr="00212601">
        <w:rPr>
          <w:rFonts w:ascii="Times New Roman" w:eastAsia="Times New Roman" w:hAnsi="Times New Roman" w:cs="Times New Roman"/>
          <w:sz w:val="28"/>
          <w:szCs w:val="28"/>
        </w:rPr>
        <w:t>có sở đắc</w:t>
      </w:r>
      <w:r w:rsidR="00A52B6B" w:rsidRPr="00212601">
        <w:rPr>
          <w:rFonts w:ascii="Times New Roman" w:eastAsia="Times New Roman" w:hAnsi="Times New Roman" w:cs="Times New Roman"/>
          <w:sz w:val="28"/>
          <w:szCs w:val="28"/>
        </w:rPr>
        <w:t>”</w:t>
      </w:r>
      <w:r w:rsidRPr="00212601">
        <w:rPr>
          <w:rFonts w:ascii="Times New Roman" w:eastAsia="Times New Roman" w:hAnsi="Times New Roman" w:cs="Times New Roman"/>
          <w:sz w:val="28"/>
          <w:szCs w:val="28"/>
        </w:rPr>
        <w:t xml:space="preserve"> này, dù là ý niệm vi tế, nhẹ nhàng đến đâu chăng nữa, thì bốn tướng này liền đầy đủ. Nếu bốn tướng đã đầy đủ, thì chẳng những không phải là Bồ Tát, mà ngay cả Tứ quả Tiểu thừa cũng không phải, chư vị nhất định phải biết rõ điều này.</w:t>
      </w:r>
    </w:p>
    <w:p w14:paraId="016F0C05" w14:textId="737CF300" w:rsidR="00BD5D75" w:rsidRPr="00212601" w:rsidRDefault="00BD5D75" w:rsidP="00212601">
      <w:pPr>
        <w:spacing w:after="160" w:line="288" w:lineRule="auto"/>
        <w:ind w:firstLine="540"/>
        <w:jc w:val="both"/>
        <w:rPr>
          <w:rFonts w:ascii="Times New Roman" w:eastAsia="Times New Roman" w:hAnsi="Times New Roman" w:cs="Times New Roman"/>
          <w:sz w:val="28"/>
          <w:szCs w:val="28"/>
        </w:rPr>
      </w:pPr>
      <w:r w:rsidRPr="00212601">
        <w:rPr>
          <w:rFonts w:ascii="Times New Roman" w:eastAsia="Times New Roman" w:hAnsi="Times New Roman" w:cs="Times New Roman"/>
          <w:sz w:val="28"/>
          <w:szCs w:val="28"/>
        </w:rPr>
        <w:t xml:space="preserve">Trước đây chúng ta đọc </w:t>
      </w:r>
      <w:r w:rsidR="00A52B6B" w:rsidRPr="00212601">
        <w:rPr>
          <w:rFonts w:ascii="Times New Roman" w:eastAsia="Times New Roman" w:hAnsi="Times New Roman" w:cs="Times New Roman"/>
          <w:sz w:val="28"/>
          <w:szCs w:val="28"/>
        </w:rPr>
        <w:t>“</w:t>
      </w:r>
      <w:r w:rsidRPr="00212601">
        <w:rPr>
          <w:rFonts w:ascii="Times New Roman" w:eastAsia="Times New Roman" w:hAnsi="Times New Roman" w:cs="Times New Roman"/>
          <w:sz w:val="28"/>
          <w:szCs w:val="28"/>
        </w:rPr>
        <w:t>Kinh Kim Cang</w:t>
      </w:r>
      <w:r w:rsidR="00A52B6B" w:rsidRPr="00212601">
        <w:rPr>
          <w:rFonts w:ascii="Times New Roman" w:eastAsia="Times New Roman" w:hAnsi="Times New Roman" w:cs="Times New Roman"/>
          <w:sz w:val="28"/>
          <w:szCs w:val="28"/>
        </w:rPr>
        <w:t>”</w:t>
      </w:r>
      <w:r w:rsidRPr="00212601">
        <w:rPr>
          <w:rFonts w:ascii="Times New Roman" w:eastAsia="Times New Roman" w:hAnsi="Times New Roman" w:cs="Times New Roman"/>
          <w:sz w:val="28"/>
          <w:szCs w:val="28"/>
        </w:rPr>
        <w:t xml:space="preserve">: </w:t>
      </w:r>
      <w:r w:rsidR="00A52B6B" w:rsidRPr="00212601">
        <w:rPr>
          <w:rFonts w:ascii="Times New Roman" w:eastAsia="Times New Roman" w:hAnsi="Times New Roman" w:cs="Times New Roman"/>
          <w:i/>
          <w:iCs/>
          <w:sz w:val="28"/>
          <w:szCs w:val="28"/>
        </w:rPr>
        <w:t>“</w:t>
      </w:r>
      <w:r w:rsidRPr="00212601">
        <w:rPr>
          <w:rFonts w:ascii="Times New Roman" w:eastAsia="Times New Roman" w:hAnsi="Times New Roman" w:cs="Times New Roman"/>
          <w:i/>
          <w:iCs/>
          <w:sz w:val="28"/>
          <w:szCs w:val="28"/>
        </w:rPr>
        <w:t>Nhược Bồ Tát hữu ngã tướng, nhân tướng, chúng sinh tướng, thọ giả tướng, tức phi Bồ Tát</w:t>
      </w:r>
      <w:r w:rsidR="00A52B6B" w:rsidRPr="00212601">
        <w:rPr>
          <w:rFonts w:ascii="Times New Roman" w:eastAsia="Times New Roman" w:hAnsi="Times New Roman" w:cs="Times New Roman"/>
          <w:i/>
          <w:iCs/>
          <w:sz w:val="28"/>
          <w:szCs w:val="28"/>
        </w:rPr>
        <w:t>”</w:t>
      </w:r>
      <w:r w:rsidRPr="00212601">
        <w:rPr>
          <w:rFonts w:ascii="Times New Roman" w:eastAsia="Times New Roman" w:hAnsi="Times New Roman" w:cs="Times New Roman"/>
          <w:sz w:val="28"/>
          <w:szCs w:val="28"/>
        </w:rPr>
        <w:t xml:space="preserve"> (Nếu Bồ Tát còn tướng ngã, tướng nhân, tướng chúng sinh, tướng thọ giả thì chẳng phải là Bồ Tát).</w:t>
      </w:r>
    </w:p>
    <w:p w14:paraId="3B2CD316" w14:textId="77777777" w:rsidR="00212601" w:rsidRPr="00212601" w:rsidRDefault="00BD5D75" w:rsidP="00212601">
      <w:pPr>
        <w:spacing w:after="160" w:line="288" w:lineRule="auto"/>
        <w:ind w:firstLine="540"/>
        <w:jc w:val="both"/>
        <w:rPr>
          <w:rFonts w:ascii="Times New Roman" w:eastAsia="Times New Roman" w:hAnsi="Times New Roman" w:cs="Times New Roman"/>
          <w:sz w:val="28"/>
          <w:szCs w:val="28"/>
        </w:rPr>
      </w:pPr>
      <w:r w:rsidRPr="00212601">
        <w:rPr>
          <w:rFonts w:ascii="Times New Roman" w:eastAsia="Times New Roman" w:hAnsi="Times New Roman" w:cs="Times New Roman"/>
          <w:sz w:val="28"/>
          <w:szCs w:val="28"/>
        </w:rPr>
        <w:t>Người ấy đã không phải là Bồ Tát, vậy thì có phải là A La Hán, có phải là Tu Đà Hoàn chăng? Hiện tại chúng ta đã thấu hiểu rồi, ngay cả Tu Đà Hoàn cũng chẳng phải, huống hồ là Bồ Tát?</w:t>
      </w:r>
    </w:p>
    <w:p w14:paraId="7DA36738" w14:textId="0D316643" w:rsidR="00BD5D75" w:rsidRPr="00212601" w:rsidRDefault="00BD5D75" w:rsidP="00212601">
      <w:pPr>
        <w:spacing w:after="160" w:line="288" w:lineRule="auto"/>
        <w:ind w:firstLine="540"/>
        <w:jc w:val="both"/>
        <w:rPr>
          <w:rFonts w:ascii="Times New Roman" w:eastAsia="Times New Roman" w:hAnsi="Times New Roman" w:cs="Times New Roman"/>
          <w:sz w:val="28"/>
          <w:szCs w:val="28"/>
        </w:rPr>
      </w:pPr>
      <w:r w:rsidRPr="00212601">
        <w:rPr>
          <w:rFonts w:ascii="Times New Roman" w:eastAsia="Times New Roman" w:hAnsi="Times New Roman" w:cs="Times New Roman"/>
          <w:sz w:val="28"/>
          <w:szCs w:val="28"/>
        </w:rPr>
        <w:t>Đến đây quý vị mới biết được sự khác biệt giữa phàm và Thánh nằm ở chỗ nào. Phàm phu thì chấp tướng, Thánh nhân thì không chấp tướng, các Ngài bốn tướng này đều không còn. Đây chính là chỗ mà phàm phu không thể sánh bằng các Ngài.</w:t>
      </w:r>
    </w:p>
    <w:p w14:paraId="00BBC3C0" w14:textId="12DCC6FB" w:rsidR="00BD5D75" w:rsidRPr="00212601" w:rsidRDefault="00BD5D75" w:rsidP="00212601">
      <w:pPr>
        <w:spacing w:after="160" w:line="288" w:lineRule="auto"/>
        <w:ind w:firstLine="540"/>
        <w:jc w:val="both"/>
        <w:rPr>
          <w:rFonts w:ascii="Times New Roman" w:eastAsia="Times New Roman" w:hAnsi="Times New Roman" w:cs="Times New Roman"/>
          <w:sz w:val="28"/>
          <w:szCs w:val="28"/>
        </w:rPr>
      </w:pPr>
      <w:r w:rsidRPr="00212601">
        <w:rPr>
          <w:rFonts w:ascii="Times New Roman" w:eastAsia="Times New Roman" w:hAnsi="Times New Roman" w:cs="Times New Roman"/>
          <w:sz w:val="28"/>
          <w:szCs w:val="28"/>
        </w:rPr>
        <w:t xml:space="preserve">Nếu bàn về phước báo, khoan nói đến Tu Đà Hoàn, ngay cả Tứ quả La Hán, nếu chúng ta nhìn trên </w:t>
      </w:r>
      <w:r w:rsidR="00A52B6B" w:rsidRPr="00212601">
        <w:rPr>
          <w:rFonts w:ascii="Times New Roman" w:eastAsia="Times New Roman" w:hAnsi="Times New Roman" w:cs="Times New Roman"/>
          <w:sz w:val="28"/>
          <w:szCs w:val="28"/>
        </w:rPr>
        <w:t>“</w:t>
      </w:r>
      <w:r w:rsidRPr="00212601">
        <w:rPr>
          <w:rFonts w:ascii="Times New Roman" w:eastAsia="Times New Roman" w:hAnsi="Times New Roman" w:cs="Times New Roman"/>
          <w:sz w:val="28"/>
          <w:szCs w:val="28"/>
        </w:rPr>
        <w:t>Tướng</w:t>
      </w:r>
      <w:r w:rsidR="00A52B6B" w:rsidRPr="00212601">
        <w:rPr>
          <w:rFonts w:ascii="Times New Roman" w:eastAsia="Times New Roman" w:hAnsi="Times New Roman" w:cs="Times New Roman"/>
          <w:sz w:val="28"/>
          <w:szCs w:val="28"/>
        </w:rPr>
        <w:t>”</w:t>
      </w:r>
      <w:r w:rsidRPr="00212601">
        <w:rPr>
          <w:rFonts w:ascii="Times New Roman" w:eastAsia="Times New Roman" w:hAnsi="Times New Roman" w:cs="Times New Roman"/>
          <w:sz w:val="28"/>
          <w:szCs w:val="28"/>
        </w:rPr>
        <w:t xml:space="preserve"> (sự tướng) chứ không nhìn từ </w:t>
      </w:r>
      <w:r w:rsidR="00A52B6B" w:rsidRPr="00212601">
        <w:rPr>
          <w:rFonts w:ascii="Times New Roman" w:eastAsia="Times New Roman" w:hAnsi="Times New Roman" w:cs="Times New Roman"/>
          <w:sz w:val="28"/>
          <w:szCs w:val="28"/>
        </w:rPr>
        <w:t>“</w:t>
      </w:r>
      <w:r w:rsidRPr="00212601">
        <w:rPr>
          <w:rFonts w:ascii="Times New Roman" w:eastAsia="Times New Roman" w:hAnsi="Times New Roman" w:cs="Times New Roman"/>
          <w:sz w:val="28"/>
          <w:szCs w:val="28"/>
        </w:rPr>
        <w:t>Tánh</w:t>
      </w:r>
      <w:r w:rsidR="00A52B6B" w:rsidRPr="00212601">
        <w:rPr>
          <w:rFonts w:ascii="Times New Roman" w:eastAsia="Times New Roman" w:hAnsi="Times New Roman" w:cs="Times New Roman"/>
          <w:sz w:val="28"/>
          <w:szCs w:val="28"/>
        </w:rPr>
        <w:t>”</w:t>
      </w:r>
      <w:r w:rsidRPr="00212601">
        <w:rPr>
          <w:rFonts w:ascii="Times New Roman" w:eastAsia="Times New Roman" w:hAnsi="Times New Roman" w:cs="Times New Roman"/>
          <w:sz w:val="28"/>
          <w:szCs w:val="28"/>
        </w:rPr>
        <w:t xml:space="preserve"> — nhìn từ Tánh thì là chuyện khác — còn nhìn từ Pháp tướng, thì Thiên Vương, Đao Lợi Thiên Vương, Đại Phạm Thiên Vương cái phước báo ấy to lớn dường nào, dường như các Ngài [La Hán] chẳng có cách nào so sánh được.</w:t>
      </w:r>
    </w:p>
    <w:p w14:paraId="3E5143F0" w14:textId="1BB6B21C" w:rsidR="00BD5D75" w:rsidRPr="00212601" w:rsidRDefault="00BD5D75" w:rsidP="00212601">
      <w:pPr>
        <w:spacing w:after="160" w:line="288" w:lineRule="auto"/>
        <w:ind w:firstLine="540"/>
        <w:jc w:val="both"/>
        <w:rPr>
          <w:rFonts w:ascii="Times New Roman" w:eastAsia="Times New Roman" w:hAnsi="Times New Roman" w:cs="Times New Roman"/>
          <w:sz w:val="28"/>
          <w:szCs w:val="28"/>
        </w:rPr>
      </w:pPr>
      <w:r w:rsidRPr="00212601">
        <w:rPr>
          <w:rFonts w:ascii="Times New Roman" w:eastAsia="Times New Roman" w:hAnsi="Times New Roman" w:cs="Times New Roman"/>
          <w:sz w:val="28"/>
          <w:szCs w:val="28"/>
        </w:rPr>
        <w:t xml:space="preserve">Ở phần trước chúng ta cũng đã từng đọc qua, nếu luận về </w:t>
      </w:r>
      <w:r w:rsidR="00A52B6B" w:rsidRPr="00212601">
        <w:rPr>
          <w:rFonts w:ascii="Times New Roman" w:eastAsia="Times New Roman" w:hAnsi="Times New Roman" w:cs="Times New Roman"/>
          <w:sz w:val="28"/>
          <w:szCs w:val="28"/>
        </w:rPr>
        <w:t>“</w:t>
      </w:r>
      <w:r w:rsidRPr="00212601">
        <w:rPr>
          <w:rFonts w:ascii="Times New Roman" w:eastAsia="Times New Roman" w:hAnsi="Times New Roman" w:cs="Times New Roman"/>
          <w:sz w:val="28"/>
          <w:szCs w:val="28"/>
        </w:rPr>
        <w:t>Phước đức Tánh</w:t>
      </w:r>
      <w:r w:rsidR="00A52B6B" w:rsidRPr="00212601">
        <w:rPr>
          <w:rFonts w:ascii="Times New Roman" w:eastAsia="Times New Roman" w:hAnsi="Times New Roman" w:cs="Times New Roman"/>
          <w:sz w:val="28"/>
          <w:szCs w:val="28"/>
        </w:rPr>
        <w:t>”</w:t>
      </w:r>
      <w:r w:rsidRPr="00212601">
        <w:rPr>
          <w:rFonts w:ascii="Times New Roman" w:eastAsia="Times New Roman" w:hAnsi="Times New Roman" w:cs="Times New Roman"/>
          <w:sz w:val="28"/>
          <w:szCs w:val="28"/>
        </w:rPr>
        <w:t xml:space="preserve">, thì đương nhiên các Ngài là Thánh nhân, các Ngài đều đã lìa bốn tướng, phước đức của các Ngài thật sự mà nói là vô lượng phước đức, chẳng phải là </w:t>
      </w:r>
      <w:r w:rsidRPr="00212601">
        <w:rPr>
          <w:rFonts w:ascii="Times New Roman" w:eastAsia="Times New Roman" w:hAnsi="Times New Roman" w:cs="Times New Roman"/>
          <w:sz w:val="28"/>
          <w:szCs w:val="28"/>
        </w:rPr>
        <w:lastRenderedPageBreak/>
        <w:t xml:space="preserve">thứ mà Đại Phạm Thiên Vương có thể so bì được. Cái mà Đại Phạm Thiên Vương đạt được là </w:t>
      </w:r>
      <w:r w:rsidR="00A52B6B" w:rsidRPr="00212601">
        <w:rPr>
          <w:rFonts w:ascii="Times New Roman" w:eastAsia="Times New Roman" w:hAnsi="Times New Roman" w:cs="Times New Roman"/>
          <w:sz w:val="28"/>
          <w:szCs w:val="28"/>
        </w:rPr>
        <w:t>“</w:t>
      </w:r>
      <w:r w:rsidRPr="00212601">
        <w:rPr>
          <w:rFonts w:ascii="Times New Roman" w:eastAsia="Times New Roman" w:hAnsi="Times New Roman" w:cs="Times New Roman"/>
          <w:sz w:val="28"/>
          <w:szCs w:val="28"/>
        </w:rPr>
        <w:t>Phước đức Tướng</w:t>
      </w:r>
      <w:r w:rsidR="00A52B6B" w:rsidRPr="00212601">
        <w:rPr>
          <w:rFonts w:ascii="Times New Roman" w:eastAsia="Times New Roman" w:hAnsi="Times New Roman" w:cs="Times New Roman"/>
          <w:sz w:val="28"/>
          <w:szCs w:val="28"/>
        </w:rPr>
        <w:t>”</w:t>
      </w:r>
      <w:r w:rsidRPr="00212601">
        <w:rPr>
          <w:rFonts w:ascii="Times New Roman" w:eastAsia="Times New Roman" w:hAnsi="Times New Roman" w:cs="Times New Roman"/>
          <w:sz w:val="28"/>
          <w:szCs w:val="28"/>
        </w:rPr>
        <w:t xml:space="preserve">, chứ không phải là </w:t>
      </w:r>
      <w:r w:rsidR="00A52B6B" w:rsidRPr="00212601">
        <w:rPr>
          <w:rFonts w:ascii="Times New Roman" w:eastAsia="Times New Roman" w:hAnsi="Times New Roman" w:cs="Times New Roman"/>
          <w:sz w:val="28"/>
          <w:szCs w:val="28"/>
        </w:rPr>
        <w:t>“</w:t>
      </w:r>
      <w:r w:rsidRPr="00212601">
        <w:rPr>
          <w:rFonts w:ascii="Times New Roman" w:eastAsia="Times New Roman" w:hAnsi="Times New Roman" w:cs="Times New Roman"/>
          <w:sz w:val="28"/>
          <w:szCs w:val="28"/>
        </w:rPr>
        <w:t>Phước đức Tánh</w:t>
      </w:r>
      <w:r w:rsidR="00A52B6B" w:rsidRPr="00212601">
        <w:rPr>
          <w:rFonts w:ascii="Times New Roman" w:eastAsia="Times New Roman" w:hAnsi="Times New Roman" w:cs="Times New Roman"/>
          <w:sz w:val="28"/>
          <w:szCs w:val="28"/>
        </w:rPr>
        <w:t>”</w:t>
      </w:r>
      <w:r w:rsidRPr="00212601">
        <w:rPr>
          <w:rFonts w:ascii="Times New Roman" w:eastAsia="Times New Roman" w:hAnsi="Times New Roman" w:cs="Times New Roman"/>
          <w:sz w:val="28"/>
          <w:szCs w:val="28"/>
        </w:rPr>
        <w:t>.</w:t>
      </w:r>
    </w:p>
    <w:p w14:paraId="4EA827F4" w14:textId="77777777" w:rsidR="001D0387" w:rsidRPr="00212601" w:rsidRDefault="00BD5D75" w:rsidP="00212601">
      <w:pPr>
        <w:spacing w:after="160" w:line="288" w:lineRule="auto"/>
        <w:ind w:firstLine="540"/>
        <w:jc w:val="both"/>
        <w:rPr>
          <w:rFonts w:ascii="Times New Roman" w:eastAsia="Times New Roman" w:hAnsi="Times New Roman" w:cs="Times New Roman"/>
          <w:sz w:val="28"/>
          <w:szCs w:val="28"/>
        </w:rPr>
      </w:pPr>
      <w:r w:rsidRPr="00212601">
        <w:rPr>
          <w:rFonts w:ascii="Times New Roman" w:eastAsia="Times New Roman" w:hAnsi="Times New Roman" w:cs="Times New Roman"/>
          <w:sz w:val="28"/>
          <w:szCs w:val="28"/>
        </w:rPr>
        <w:t>Những bậc Thánh giả này, điều các Ngài chứng đắc là Phước đức Tánh, cho nên phước đức ấy thực tế mà nói là không thể nghĩ bàn, đây là sự thật chân chánh.</w:t>
      </w:r>
    </w:p>
    <w:sectPr w:rsidR="001D0387" w:rsidRPr="00212601" w:rsidSect="0021260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E9C8BE" w14:textId="77777777" w:rsidR="00212601" w:rsidRDefault="00212601" w:rsidP="00212601">
      <w:pPr>
        <w:spacing w:after="0" w:line="240" w:lineRule="auto"/>
      </w:pPr>
      <w:r>
        <w:separator/>
      </w:r>
    </w:p>
  </w:endnote>
  <w:endnote w:type="continuationSeparator" w:id="0">
    <w:p w14:paraId="3CCE8EC4" w14:textId="77777777" w:rsidR="00212601" w:rsidRDefault="00212601" w:rsidP="002126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FA91B" w14:textId="77777777" w:rsidR="00212601" w:rsidRDefault="002126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A4856" w14:textId="36B47770" w:rsidR="00212601" w:rsidRPr="00212601" w:rsidRDefault="00212601" w:rsidP="00212601">
    <w:pPr>
      <w:pStyle w:val="Footer"/>
      <w:tabs>
        <w:tab w:val="clear" w:pos="4513"/>
        <w:tab w:val="clear" w:pos="9026"/>
      </w:tabs>
      <w:jc w:val="center"/>
      <w:rPr>
        <w:rFonts w:ascii="Times New Roman" w:hAnsi="Times New Roman" w:cs="Times New Roman"/>
        <w:sz w:val="24"/>
      </w:rPr>
    </w:pPr>
    <w:r w:rsidRPr="00212601">
      <w:rPr>
        <w:rFonts w:ascii="Times New Roman" w:hAnsi="Times New Roman" w:cs="Times New Roman"/>
        <w:sz w:val="24"/>
      </w:rPr>
      <w:fldChar w:fldCharType="begin"/>
    </w:r>
    <w:r w:rsidRPr="00212601">
      <w:rPr>
        <w:rFonts w:ascii="Times New Roman" w:hAnsi="Times New Roman" w:cs="Times New Roman"/>
        <w:sz w:val="24"/>
      </w:rPr>
      <w:instrText xml:space="preserve"> PAGE  \* MERGEFORMAT </w:instrText>
    </w:r>
    <w:r w:rsidRPr="00212601">
      <w:rPr>
        <w:rFonts w:ascii="Times New Roman" w:hAnsi="Times New Roman" w:cs="Times New Roman"/>
        <w:sz w:val="24"/>
      </w:rPr>
      <w:fldChar w:fldCharType="separate"/>
    </w:r>
    <w:r w:rsidRPr="00212601">
      <w:rPr>
        <w:rFonts w:ascii="Times New Roman" w:hAnsi="Times New Roman" w:cs="Times New Roman"/>
        <w:noProof/>
        <w:sz w:val="24"/>
      </w:rPr>
      <w:t>1</w:t>
    </w:r>
    <w:r w:rsidRPr="0021260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57E43" w14:textId="77777777" w:rsidR="00212601" w:rsidRDefault="002126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5C9F6" w14:textId="77777777" w:rsidR="00212601" w:rsidRDefault="00212601" w:rsidP="00212601">
      <w:pPr>
        <w:spacing w:after="0" w:line="240" w:lineRule="auto"/>
      </w:pPr>
      <w:r>
        <w:separator/>
      </w:r>
    </w:p>
  </w:footnote>
  <w:footnote w:type="continuationSeparator" w:id="0">
    <w:p w14:paraId="0F9CAEB9" w14:textId="77777777" w:rsidR="00212601" w:rsidRDefault="00212601" w:rsidP="002126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CFF9E" w14:textId="77777777" w:rsidR="00212601" w:rsidRDefault="002126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B1E0B" w14:textId="77777777" w:rsidR="00212601" w:rsidRDefault="002126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99318" w14:textId="77777777" w:rsidR="00212601" w:rsidRDefault="002126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3BBB"/>
    <w:rsid w:val="000352CE"/>
    <w:rsid w:val="00184AA4"/>
    <w:rsid w:val="001D0387"/>
    <w:rsid w:val="00212601"/>
    <w:rsid w:val="002F3BBB"/>
    <w:rsid w:val="00350634"/>
    <w:rsid w:val="0079251A"/>
    <w:rsid w:val="00806B7D"/>
    <w:rsid w:val="00A52B6B"/>
    <w:rsid w:val="00BD5D75"/>
    <w:rsid w:val="00BE05A1"/>
    <w:rsid w:val="00D9059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974C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5D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1">
    <w:name w:val="citation-21"/>
    <w:basedOn w:val="DefaultParagraphFont"/>
    <w:rsid w:val="00BD5D75"/>
  </w:style>
  <w:style w:type="character" w:customStyle="1" w:styleId="citation-20">
    <w:name w:val="citation-20"/>
    <w:basedOn w:val="DefaultParagraphFont"/>
    <w:rsid w:val="00BD5D75"/>
  </w:style>
  <w:style w:type="character" w:customStyle="1" w:styleId="citation-19">
    <w:name w:val="citation-19"/>
    <w:basedOn w:val="DefaultParagraphFont"/>
    <w:rsid w:val="00BD5D75"/>
  </w:style>
  <w:style w:type="character" w:customStyle="1" w:styleId="citation-18">
    <w:name w:val="citation-18"/>
    <w:basedOn w:val="DefaultParagraphFont"/>
    <w:rsid w:val="00BD5D75"/>
  </w:style>
  <w:style w:type="character" w:customStyle="1" w:styleId="citation-17">
    <w:name w:val="citation-17"/>
    <w:basedOn w:val="DefaultParagraphFont"/>
    <w:rsid w:val="00BD5D75"/>
  </w:style>
  <w:style w:type="character" w:customStyle="1" w:styleId="citation-16">
    <w:name w:val="citation-16"/>
    <w:basedOn w:val="DefaultParagraphFont"/>
    <w:rsid w:val="00BD5D75"/>
  </w:style>
  <w:style w:type="character" w:customStyle="1" w:styleId="citation-15">
    <w:name w:val="citation-15"/>
    <w:basedOn w:val="DefaultParagraphFont"/>
    <w:rsid w:val="00BD5D75"/>
  </w:style>
  <w:style w:type="character" w:customStyle="1" w:styleId="citation-14">
    <w:name w:val="citation-14"/>
    <w:basedOn w:val="DefaultParagraphFont"/>
    <w:rsid w:val="00BD5D75"/>
  </w:style>
  <w:style w:type="character" w:customStyle="1" w:styleId="citation-13">
    <w:name w:val="citation-13"/>
    <w:basedOn w:val="DefaultParagraphFont"/>
    <w:rsid w:val="00BD5D75"/>
  </w:style>
  <w:style w:type="character" w:customStyle="1" w:styleId="citation-12">
    <w:name w:val="citation-12"/>
    <w:basedOn w:val="DefaultParagraphFont"/>
    <w:rsid w:val="00BD5D75"/>
  </w:style>
  <w:style w:type="character" w:customStyle="1" w:styleId="citation-11">
    <w:name w:val="citation-11"/>
    <w:basedOn w:val="DefaultParagraphFont"/>
    <w:rsid w:val="00BD5D75"/>
  </w:style>
  <w:style w:type="paragraph" w:styleId="Header">
    <w:name w:val="header"/>
    <w:basedOn w:val="Normal"/>
    <w:link w:val="HeaderChar"/>
    <w:uiPriority w:val="99"/>
    <w:unhideWhenUsed/>
    <w:rsid w:val="002126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2601"/>
  </w:style>
  <w:style w:type="paragraph" w:styleId="Footer">
    <w:name w:val="footer"/>
    <w:basedOn w:val="Normal"/>
    <w:link w:val="FooterChar"/>
    <w:uiPriority w:val="99"/>
    <w:unhideWhenUsed/>
    <w:rsid w:val="002126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26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066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315</Words>
  <Characters>1800</Characters>
  <Application>Microsoft Office Word</Application>
  <DocSecurity>0</DocSecurity>
  <Lines>15</Lines>
  <Paragraphs>4</Paragraphs>
  <ScaleCrop>false</ScaleCrop>
  <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2026-02-07T02:07:00Z</dcterms:created>
  <dcterms:modified xsi:type="dcterms:W3CDTF">2026-10-23T03:21:00Z</dcterms:modified>
</cp:coreProperties>
</file>